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984" w:rsidRDefault="000D64ED" w:rsidP="000D64ED">
      <w:pPr>
        <w:spacing w:line="500" w:lineRule="exact"/>
        <w:ind w:firstLineChars="200" w:firstLine="723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/>
          <w:b/>
          <w:sz w:val="36"/>
          <w:szCs w:val="36"/>
        </w:rPr>
        <w:t>协会</w:t>
      </w:r>
      <w:r w:rsidR="00B60984" w:rsidRPr="00B60984">
        <w:rPr>
          <w:rFonts w:ascii="黑体" w:eastAsia="黑体" w:hAnsi="黑体" w:hint="eastAsia"/>
          <w:sz w:val="32"/>
          <w:szCs w:val="32"/>
        </w:rPr>
        <w:t>课题申报“新手”需做好的准备工作参考</w:t>
      </w:r>
      <w:r>
        <w:rPr>
          <w:rFonts w:ascii="黑体" w:eastAsia="黑体" w:hAnsi="黑体" w:hint="eastAsia"/>
          <w:sz w:val="32"/>
          <w:szCs w:val="32"/>
        </w:rPr>
        <w:t>意见</w:t>
      </w:r>
    </w:p>
    <w:bookmarkEnd w:id="0"/>
    <w:p w:rsidR="000D64ED" w:rsidRPr="000D64ED" w:rsidRDefault="000D64ED" w:rsidP="000D64ED">
      <w:pPr>
        <w:spacing w:line="500" w:lineRule="exact"/>
        <w:ind w:firstLineChars="200" w:firstLine="723"/>
        <w:rPr>
          <w:rFonts w:ascii="黑体" w:eastAsia="黑体" w:hAnsi="黑体" w:hint="eastAsia"/>
          <w:b/>
          <w:sz w:val="36"/>
          <w:szCs w:val="36"/>
        </w:rPr>
      </w:pPr>
    </w:p>
    <w:p w:rsidR="006A6E53" w:rsidRPr="006A6E53" w:rsidRDefault="006A6E53" w:rsidP="006A6E53">
      <w:pPr>
        <w:spacing w:line="50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、</w:t>
      </w:r>
      <w:r w:rsidRPr="006A6E53">
        <w:rPr>
          <w:rFonts w:ascii="仿宋" w:eastAsia="仿宋" w:hAnsi="仿宋" w:hint="eastAsia"/>
          <w:b/>
          <w:sz w:val="32"/>
          <w:szCs w:val="32"/>
        </w:rPr>
        <w:t>下载《协会课题申报通知》和《指南》，认真阅</w:t>
      </w:r>
      <w:r w:rsidR="001005AC">
        <w:rPr>
          <w:rFonts w:ascii="仿宋" w:eastAsia="仿宋" w:hAnsi="仿宋" w:hint="eastAsia"/>
          <w:b/>
          <w:sz w:val="32"/>
          <w:szCs w:val="32"/>
        </w:rPr>
        <w:t>读</w:t>
      </w:r>
      <w:r w:rsidRPr="006A6E53">
        <w:rPr>
          <w:rFonts w:ascii="仿宋" w:eastAsia="仿宋" w:hAnsi="仿宋" w:hint="eastAsia"/>
          <w:b/>
          <w:sz w:val="32"/>
          <w:szCs w:val="32"/>
        </w:rPr>
        <w:t>研究</w:t>
      </w:r>
      <w:r w:rsidR="001005AC">
        <w:rPr>
          <w:rFonts w:ascii="仿宋" w:eastAsia="仿宋" w:hAnsi="仿宋" w:hint="eastAsia"/>
          <w:b/>
          <w:sz w:val="32"/>
          <w:szCs w:val="32"/>
        </w:rPr>
        <w:t>文件</w:t>
      </w:r>
      <w:r w:rsidRPr="006A6E53">
        <w:rPr>
          <w:rFonts w:ascii="仿宋" w:eastAsia="仿宋" w:hAnsi="仿宋" w:hint="eastAsia"/>
          <w:b/>
          <w:sz w:val="32"/>
          <w:szCs w:val="32"/>
        </w:rPr>
        <w:t>。</w:t>
      </w:r>
    </w:p>
    <w:p w:rsidR="006A6E53" w:rsidRDefault="006A6E53" w:rsidP="006A6E53">
      <w:pPr>
        <w:spacing w:line="5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2</w:t>
      </w:r>
      <w:r>
        <w:rPr>
          <w:rFonts w:ascii="仿宋" w:eastAsia="仿宋" w:hAnsi="仿宋" w:hint="eastAsia"/>
          <w:b/>
          <w:sz w:val="32"/>
          <w:szCs w:val="32"/>
        </w:rPr>
        <w:t>、</w:t>
      </w:r>
      <w:r w:rsidRPr="006A6E53">
        <w:rPr>
          <w:rFonts w:ascii="仿宋" w:eastAsia="仿宋" w:hAnsi="仿宋"/>
          <w:b/>
          <w:sz w:val="32"/>
          <w:szCs w:val="32"/>
        </w:rPr>
        <w:t>查找与本人</w:t>
      </w:r>
      <w:r w:rsidRPr="006A6E53">
        <w:rPr>
          <w:rFonts w:ascii="仿宋" w:eastAsia="仿宋" w:hAnsi="仿宋" w:hint="eastAsia"/>
          <w:b/>
          <w:sz w:val="32"/>
          <w:szCs w:val="32"/>
        </w:rPr>
        <w:t>、</w:t>
      </w:r>
      <w:r w:rsidRPr="006A6E53">
        <w:rPr>
          <w:rFonts w:ascii="仿宋" w:eastAsia="仿宋" w:hAnsi="仿宋"/>
          <w:b/>
          <w:sz w:val="32"/>
          <w:szCs w:val="32"/>
        </w:rPr>
        <w:t>本单位想</w:t>
      </w:r>
      <w:r>
        <w:rPr>
          <w:rFonts w:ascii="仿宋" w:eastAsia="仿宋" w:hAnsi="仿宋"/>
          <w:b/>
          <w:sz w:val="32"/>
          <w:szCs w:val="32"/>
        </w:rPr>
        <w:t>研究解决问题</w:t>
      </w:r>
      <w:r w:rsidR="008C22D4">
        <w:rPr>
          <w:rFonts w:ascii="仿宋" w:eastAsia="仿宋" w:hAnsi="仿宋" w:hint="eastAsia"/>
          <w:b/>
          <w:sz w:val="32"/>
          <w:szCs w:val="32"/>
        </w:rPr>
        <w:t>（方向）</w:t>
      </w:r>
      <w:r w:rsidR="008C22D4">
        <w:rPr>
          <w:rFonts w:ascii="仿宋" w:eastAsia="仿宋" w:hAnsi="仿宋"/>
          <w:b/>
          <w:sz w:val="32"/>
          <w:szCs w:val="32"/>
        </w:rPr>
        <w:t>查找研究</w:t>
      </w:r>
      <w:r>
        <w:rPr>
          <w:rFonts w:ascii="仿宋" w:eastAsia="仿宋" w:hAnsi="仿宋"/>
          <w:b/>
          <w:sz w:val="32"/>
          <w:szCs w:val="32"/>
        </w:rPr>
        <w:t>相关文献</w:t>
      </w:r>
      <w:r>
        <w:rPr>
          <w:rFonts w:ascii="仿宋" w:eastAsia="仿宋" w:hAnsi="仿宋" w:hint="eastAsia"/>
          <w:b/>
          <w:sz w:val="32"/>
          <w:szCs w:val="32"/>
        </w:rPr>
        <w:t>，</w:t>
      </w:r>
      <w:r>
        <w:rPr>
          <w:rFonts w:ascii="仿宋" w:eastAsia="仿宋" w:hAnsi="仿宋"/>
          <w:b/>
          <w:sz w:val="32"/>
          <w:szCs w:val="32"/>
        </w:rPr>
        <w:t>综合成研究述评</w:t>
      </w:r>
      <w:r>
        <w:rPr>
          <w:rFonts w:ascii="仿宋" w:eastAsia="仿宋" w:hAnsi="仿宋" w:hint="eastAsia"/>
          <w:b/>
          <w:sz w:val="32"/>
          <w:szCs w:val="32"/>
        </w:rPr>
        <w:t>。</w:t>
      </w:r>
    </w:p>
    <w:p w:rsidR="008C22D4" w:rsidRPr="006A6E53" w:rsidRDefault="008C22D4" w:rsidP="006A6E53">
      <w:pPr>
        <w:spacing w:line="5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3、在综合研究</w:t>
      </w:r>
      <w:r w:rsidR="001005AC">
        <w:rPr>
          <w:rFonts w:ascii="仿宋" w:eastAsia="仿宋" w:hAnsi="仿宋" w:hint="eastAsia"/>
          <w:b/>
          <w:sz w:val="32"/>
          <w:szCs w:val="32"/>
        </w:rPr>
        <w:t>述评</w:t>
      </w:r>
      <w:r>
        <w:rPr>
          <w:rFonts w:ascii="仿宋" w:eastAsia="仿宋" w:hAnsi="仿宋" w:hint="eastAsia"/>
          <w:b/>
          <w:sz w:val="32"/>
          <w:szCs w:val="32"/>
        </w:rPr>
        <w:t>的基础上，</w:t>
      </w:r>
      <w:r>
        <w:rPr>
          <w:rFonts w:ascii="仿宋" w:eastAsia="仿宋" w:hAnsi="仿宋"/>
          <w:b/>
          <w:sz w:val="32"/>
          <w:szCs w:val="32"/>
        </w:rPr>
        <w:t>结合</w:t>
      </w:r>
      <w:r>
        <w:rPr>
          <w:rFonts w:ascii="仿宋" w:eastAsia="仿宋" w:hAnsi="仿宋" w:hint="eastAsia"/>
          <w:b/>
          <w:sz w:val="32"/>
          <w:szCs w:val="32"/>
        </w:rPr>
        <w:t>《</w:t>
      </w:r>
      <w:r>
        <w:rPr>
          <w:rFonts w:ascii="仿宋" w:eastAsia="仿宋" w:hAnsi="仿宋"/>
          <w:b/>
          <w:sz w:val="32"/>
          <w:szCs w:val="32"/>
        </w:rPr>
        <w:t>研究指南</w:t>
      </w:r>
      <w:r>
        <w:rPr>
          <w:rFonts w:ascii="仿宋" w:eastAsia="仿宋" w:hAnsi="仿宋" w:hint="eastAsia"/>
          <w:b/>
          <w:sz w:val="32"/>
          <w:szCs w:val="32"/>
        </w:rPr>
        <w:t>》确定选题和研究要解决的具体问题</w:t>
      </w:r>
      <w:r w:rsidR="001005AC">
        <w:rPr>
          <w:rFonts w:ascii="仿宋" w:eastAsia="仿宋" w:hAnsi="仿宋" w:hint="eastAsia"/>
          <w:b/>
          <w:sz w:val="32"/>
          <w:szCs w:val="32"/>
        </w:rPr>
        <w:t>（研究内容）以及研究目标</w:t>
      </w:r>
      <w:r>
        <w:rPr>
          <w:rFonts w:ascii="仿宋" w:eastAsia="仿宋" w:hAnsi="仿宋" w:hint="eastAsia"/>
          <w:b/>
          <w:sz w:val="32"/>
          <w:szCs w:val="32"/>
        </w:rPr>
        <w:t>。</w:t>
      </w:r>
    </w:p>
    <w:p w:rsidR="00FC3075" w:rsidRDefault="008C22D4" w:rsidP="008C22D4">
      <w:pPr>
        <w:ind w:firstLine="68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4</w:t>
      </w:r>
      <w:r>
        <w:rPr>
          <w:rFonts w:ascii="仿宋" w:eastAsia="仿宋" w:hAnsi="仿宋" w:hint="eastAsia"/>
          <w:b/>
          <w:sz w:val="32"/>
          <w:szCs w:val="32"/>
        </w:rPr>
        <w:t>、在Q</w:t>
      </w:r>
      <w:r>
        <w:rPr>
          <w:rFonts w:ascii="仿宋" w:eastAsia="仿宋" w:hAnsi="仿宋"/>
          <w:b/>
          <w:sz w:val="32"/>
          <w:szCs w:val="32"/>
        </w:rPr>
        <w:t>Q群</w:t>
      </w:r>
      <w:r>
        <w:rPr>
          <w:rFonts w:ascii="仿宋" w:eastAsia="仿宋" w:hAnsi="仿宋" w:hint="eastAsia"/>
          <w:b/>
          <w:sz w:val="32"/>
          <w:szCs w:val="32"/>
        </w:rPr>
        <w:t>下载《湖南省教育科学研究工作者协会</w:t>
      </w:r>
      <w:r w:rsidRPr="00FC3075">
        <w:rPr>
          <w:rFonts w:ascii="仿宋" w:eastAsia="仿宋" w:hAnsi="仿宋" w:hint="eastAsia"/>
          <w:b/>
          <w:sz w:val="32"/>
          <w:szCs w:val="32"/>
        </w:rPr>
        <w:t>2021课题申</w:t>
      </w:r>
      <w:r>
        <w:rPr>
          <w:rFonts w:ascii="仿宋" w:eastAsia="仿宋" w:hAnsi="仿宋" w:hint="eastAsia"/>
          <w:b/>
          <w:sz w:val="32"/>
          <w:szCs w:val="32"/>
        </w:rPr>
        <w:t>请.评审表》</w:t>
      </w:r>
      <w:r w:rsidR="001005AC">
        <w:rPr>
          <w:rFonts w:ascii="仿宋" w:eastAsia="仿宋" w:hAnsi="仿宋" w:hint="eastAsia"/>
          <w:b/>
          <w:sz w:val="32"/>
          <w:szCs w:val="32"/>
        </w:rPr>
        <w:t>（以下简称《课题申报书》）</w:t>
      </w:r>
      <w:r>
        <w:rPr>
          <w:rFonts w:ascii="仿宋" w:eastAsia="仿宋" w:hAnsi="仿宋" w:hint="eastAsia"/>
          <w:b/>
          <w:sz w:val="32"/>
          <w:szCs w:val="32"/>
        </w:rPr>
        <w:t>。</w:t>
      </w:r>
    </w:p>
    <w:p w:rsidR="008C22D4" w:rsidRDefault="008C22D4" w:rsidP="008C22D4">
      <w:pPr>
        <w:ind w:firstLine="68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5</w:t>
      </w:r>
      <w:r>
        <w:rPr>
          <w:rFonts w:ascii="仿宋" w:eastAsia="仿宋" w:hAnsi="仿宋" w:hint="eastAsia"/>
          <w:b/>
          <w:sz w:val="32"/>
          <w:szCs w:val="32"/>
        </w:rPr>
        <w:t>、</w:t>
      </w:r>
      <w:r w:rsidR="00705EEF">
        <w:rPr>
          <w:rFonts w:ascii="仿宋" w:eastAsia="仿宋" w:hAnsi="仿宋" w:hint="eastAsia"/>
          <w:b/>
          <w:sz w:val="32"/>
          <w:szCs w:val="32"/>
        </w:rPr>
        <w:t>对照《湖南省教育科学研究工作者协会</w:t>
      </w:r>
      <w:r w:rsidR="00705EEF" w:rsidRPr="00FC3075">
        <w:rPr>
          <w:rFonts w:ascii="仿宋" w:eastAsia="仿宋" w:hAnsi="仿宋" w:hint="eastAsia"/>
          <w:b/>
          <w:sz w:val="32"/>
          <w:szCs w:val="32"/>
        </w:rPr>
        <w:t>2021课题申</w:t>
      </w:r>
      <w:r w:rsidR="00705EEF">
        <w:rPr>
          <w:rFonts w:ascii="仿宋" w:eastAsia="仿宋" w:hAnsi="仿宋" w:hint="eastAsia"/>
          <w:b/>
          <w:sz w:val="32"/>
          <w:szCs w:val="32"/>
        </w:rPr>
        <w:t>请.评审表》（注释），</w:t>
      </w:r>
      <w:r w:rsidR="00705EEF">
        <w:rPr>
          <w:rFonts w:ascii="仿宋" w:eastAsia="仿宋" w:hAnsi="仿宋"/>
          <w:b/>
          <w:sz w:val="32"/>
          <w:szCs w:val="32"/>
        </w:rPr>
        <w:t>参考申报课题案例</w:t>
      </w:r>
      <w:r w:rsidR="00705EEF">
        <w:rPr>
          <w:rFonts w:ascii="仿宋" w:eastAsia="仿宋" w:hAnsi="仿宋" w:hint="eastAsia"/>
          <w:b/>
          <w:sz w:val="32"/>
          <w:szCs w:val="32"/>
        </w:rPr>
        <w:t>，</w:t>
      </w:r>
      <w:r w:rsidR="00705EEF">
        <w:rPr>
          <w:rFonts w:ascii="仿宋" w:eastAsia="仿宋" w:hAnsi="仿宋"/>
          <w:b/>
          <w:sz w:val="32"/>
          <w:szCs w:val="32"/>
        </w:rPr>
        <w:t>填写申报表</w:t>
      </w:r>
      <w:r w:rsidR="00705EEF">
        <w:rPr>
          <w:rFonts w:ascii="仿宋" w:eastAsia="仿宋" w:hAnsi="仿宋" w:hint="eastAsia"/>
          <w:b/>
          <w:sz w:val="32"/>
          <w:szCs w:val="32"/>
        </w:rPr>
        <w:t>。</w:t>
      </w:r>
    </w:p>
    <w:p w:rsidR="00705EEF" w:rsidRDefault="00705EEF" w:rsidP="008C22D4">
      <w:pPr>
        <w:ind w:firstLine="68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6、邀请</w:t>
      </w:r>
      <w:r w:rsidR="001005AC">
        <w:rPr>
          <w:rFonts w:ascii="仿宋" w:eastAsia="仿宋" w:hAnsi="仿宋" w:hint="eastAsia"/>
          <w:b/>
          <w:sz w:val="32"/>
          <w:szCs w:val="32"/>
        </w:rPr>
        <w:t>同行专家或课题组成员论证修改《课题申报书》。</w:t>
      </w:r>
    </w:p>
    <w:p w:rsidR="001005AC" w:rsidRPr="008C22D4" w:rsidRDefault="001005AC" w:rsidP="008C22D4">
      <w:pPr>
        <w:ind w:firstLine="68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7、</w:t>
      </w:r>
      <w:r w:rsidRPr="004D4046">
        <w:rPr>
          <w:rFonts w:ascii="仿宋_GB2312" w:eastAsia="仿宋_GB2312" w:hAnsi="仿宋" w:hint="eastAsia"/>
          <w:b/>
          <w:sz w:val="30"/>
          <w:szCs w:val="30"/>
        </w:rPr>
        <w:t>202</w:t>
      </w:r>
      <w:r>
        <w:rPr>
          <w:rFonts w:ascii="仿宋_GB2312" w:eastAsia="仿宋_GB2312" w:hAnsi="仿宋" w:hint="eastAsia"/>
          <w:b/>
          <w:sz w:val="30"/>
          <w:szCs w:val="30"/>
        </w:rPr>
        <w:t>1</w:t>
      </w:r>
      <w:r w:rsidRPr="004D4046">
        <w:rPr>
          <w:rFonts w:ascii="仿宋_GB2312" w:eastAsia="仿宋_GB2312" w:hAnsi="仿宋" w:hint="eastAsia"/>
          <w:b/>
          <w:sz w:val="30"/>
          <w:szCs w:val="30"/>
        </w:rPr>
        <w:t>年</w:t>
      </w:r>
      <w:r w:rsidRPr="004D4046">
        <w:rPr>
          <w:rFonts w:ascii="仿宋_GB2312" w:eastAsia="仿宋_GB2312" w:hAnsi="仿宋"/>
          <w:b/>
          <w:sz w:val="30"/>
          <w:szCs w:val="30"/>
        </w:rPr>
        <w:t>5</w:t>
      </w:r>
      <w:r w:rsidRPr="004D4046">
        <w:rPr>
          <w:rFonts w:ascii="仿宋_GB2312" w:eastAsia="仿宋_GB2312" w:hAnsi="仿宋" w:hint="eastAsia"/>
          <w:b/>
          <w:sz w:val="30"/>
          <w:szCs w:val="30"/>
        </w:rPr>
        <w:t>月</w:t>
      </w:r>
      <w:r w:rsidRPr="004D4046">
        <w:rPr>
          <w:rFonts w:ascii="仿宋_GB2312" w:eastAsia="仿宋_GB2312" w:hAnsi="仿宋"/>
          <w:b/>
          <w:sz w:val="30"/>
          <w:szCs w:val="30"/>
        </w:rPr>
        <w:t>28</w:t>
      </w:r>
      <w:r w:rsidRPr="004D4046">
        <w:rPr>
          <w:rFonts w:ascii="仿宋_GB2312" w:eastAsia="仿宋_GB2312" w:hAnsi="仿宋" w:hint="eastAsia"/>
          <w:b/>
          <w:sz w:val="30"/>
          <w:szCs w:val="30"/>
        </w:rPr>
        <w:t>日</w:t>
      </w:r>
      <w:r>
        <w:rPr>
          <w:rFonts w:ascii="仿宋_GB2312" w:eastAsia="仿宋_GB2312" w:hAnsi="仿宋" w:hint="eastAsia"/>
          <w:b/>
          <w:sz w:val="30"/>
          <w:szCs w:val="30"/>
        </w:rPr>
        <w:t>前（请注意县市州收集</w:t>
      </w:r>
      <w:r>
        <w:rPr>
          <w:rFonts w:ascii="仿宋" w:eastAsia="仿宋" w:hAnsi="仿宋" w:hint="eastAsia"/>
          <w:b/>
          <w:sz w:val="32"/>
          <w:szCs w:val="32"/>
        </w:rPr>
        <w:t>《课题申报书》时间</w:t>
      </w:r>
      <w:r>
        <w:rPr>
          <w:rFonts w:ascii="仿宋_GB2312" w:eastAsia="仿宋_GB2312" w:hAnsi="仿宋" w:hint="eastAsia"/>
          <w:b/>
          <w:sz w:val="30"/>
          <w:szCs w:val="30"/>
        </w:rPr>
        <w:t>）交县市州统一报送。</w:t>
      </w:r>
    </w:p>
    <w:sectPr w:rsidR="001005AC" w:rsidRPr="008C2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8299C"/>
    <w:multiLevelType w:val="hybridMultilevel"/>
    <w:tmpl w:val="E4DC54C8"/>
    <w:lvl w:ilvl="0" w:tplc="7CAA1D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7E6271"/>
    <w:multiLevelType w:val="hybridMultilevel"/>
    <w:tmpl w:val="A906E45E"/>
    <w:lvl w:ilvl="0" w:tplc="1744E13E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49CD707E"/>
    <w:multiLevelType w:val="hybridMultilevel"/>
    <w:tmpl w:val="3B9C3D18"/>
    <w:lvl w:ilvl="0" w:tplc="EB3A965E">
      <w:start w:val="1"/>
      <w:numFmt w:val="japaneseCounting"/>
      <w:lvlText w:val="%1、"/>
      <w:lvlJc w:val="left"/>
      <w:pPr>
        <w:ind w:left="14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1B"/>
    <w:rsid w:val="000D64ED"/>
    <w:rsid w:val="001005AC"/>
    <w:rsid w:val="002C3E90"/>
    <w:rsid w:val="006A6E53"/>
    <w:rsid w:val="00705EEF"/>
    <w:rsid w:val="008C22D4"/>
    <w:rsid w:val="00AD5F1B"/>
    <w:rsid w:val="00B37320"/>
    <w:rsid w:val="00B60984"/>
    <w:rsid w:val="00B855E2"/>
    <w:rsid w:val="00C22C3F"/>
    <w:rsid w:val="00F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66CC0-71DC-4987-93FF-A5696A19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E53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B60984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60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47</Words>
  <Characters>271</Characters>
  <Application>Microsoft Office Word</Application>
  <DocSecurity>0</DocSecurity>
  <Lines>2</Lines>
  <Paragraphs>1</Paragraphs>
  <ScaleCrop>false</ScaleCrop>
  <Company>Organization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2020-12-18T07:56:00Z</dcterms:created>
  <dcterms:modified xsi:type="dcterms:W3CDTF">2020-12-18T09:37:00Z</dcterms:modified>
</cp:coreProperties>
</file>